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AF38C19" w:rsidR="00CD36CF" w:rsidRDefault="00E42C35" w:rsidP="00CD36CF">
      <w:pPr>
        <w:pStyle w:val="TitlePageSession"/>
      </w:pPr>
      <w:r>
        <w:t>20</w:t>
      </w:r>
      <w:r w:rsidR="002316B3">
        <w:t>2</w:t>
      </w:r>
      <w:r w:rsidR="00663114">
        <w:t>3</w:t>
      </w:r>
      <w:r w:rsidR="007C5DEE">
        <w:t xml:space="preserve"> </w:t>
      </w:r>
      <w:r w:rsidR="00EC5EC4">
        <w:t xml:space="preserve">First extraordinary </w:t>
      </w:r>
      <w:r w:rsidR="00C13569">
        <w:t>session</w:t>
      </w:r>
    </w:p>
    <w:p w14:paraId="26C11B51" w14:textId="49614C51" w:rsidR="00CD36CF" w:rsidRDefault="002B78F1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5941B603" w14:textId="06DFF3BF" w:rsidR="00CD36CF" w:rsidRDefault="002B78F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1C705B">
            <w:t>1039</w:t>
          </w:r>
        </w:sdtContent>
      </w:sdt>
    </w:p>
    <w:p w14:paraId="48F064C9" w14:textId="40350BE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C5B9E">
            <w:t>Senators Blair (Mr. President) and Woelfel</w:t>
          </w:r>
          <w:r w:rsidR="00B33C9C">
            <w:br/>
            <w:t>[By Request of the Executive]</w:t>
          </w:r>
        </w:sdtContent>
      </w:sdt>
    </w:p>
    <w:p w14:paraId="495748BD" w14:textId="730A1BF1" w:rsidR="00E831B3" w:rsidRDefault="00CD36CF" w:rsidP="002A0269">
      <w:pPr>
        <w:pStyle w:val="References"/>
      </w:pPr>
      <w:r>
        <w:t>[</w:t>
      </w:r>
      <w:sdt>
        <w:sdtPr>
          <w:rPr>
            <w:rFonts w:cs="Times New Roman"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B78F1">
            <w:rPr>
              <w:rFonts w:cs="Times New Roman"/>
              <w:color w:val="auto"/>
            </w:rPr>
            <w:t>Passed August 8, 2023; in effect from passage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DC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F33DA98" w:rsidR="00CF1BC3" w:rsidRPr="00CF1BC3" w:rsidRDefault="00CF1BC3" w:rsidP="00CF1BC3">
      <w:pPr>
        <w:pStyle w:val="TitleSection"/>
      </w:pPr>
      <w:r>
        <w:lastRenderedPageBreak/>
        <w:t>A</w:t>
      </w:r>
      <w:r w:rsidR="002B78F1">
        <w:t>N ACT</w:t>
      </w:r>
      <w:r>
        <w:t xml:space="preserve">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2C4CF5">
        <w:t>4</w:t>
      </w:r>
      <w:r w:rsidRPr="00C91049">
        <w:t>, to th</w:t>
      </w:r>
      <w:r w:rsidR="00780D4B">
        <w:t xml:space="preserve">e </w:t>
      </w:r>
      <w:r w:rsidR="007B1215"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A2006E">
        <w:t>–</w:t>
      </w:r>
      <w:r w:rsidR="007B1215">
        <w:t xml:space="preserve"> </w:t>
      </w:r>
      <w:r w:rsidR="00FF5BD8">
        <w:t>Regional Jail and Correctional Facility Authority</w:t>
      </w:r>
      <w:r w:rsidR="007E4E35">
        <w:t xml:space="preserve">, </w:t>
      </w:r>
      <w:r w:rsidR="00780D4B">
        <w:t xml:space="preserve">fund </w:t>
      </w:r>
      <w:r w:rsidR="00FF5BD8">
        <w:t>6675</w:t>
      </w:r>
      <w:r w:rsidRPr="00C91049">
        <w:t>, fisca</w:t>
      </w:r>
      <w:r w:rsidR="00780D4B">
        <w:t>l year 20</w:t>
      </w:r>
      <w:r w:rsidR="002316B3">
        <w:t>2</w:t>
      </w:r>
      <w:r w:rsidR="002C4CF5">
        <w:t>4</w:t>
      </w:r>
      <w:r w:rsidR="00780D4B">
        <w:t xml:space="preserve">, organization </w:t>
      </w:r>
      <w:r w:rsidR="00FF5BD8">
        <w:t>0608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2C4CF5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BD5ECF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90A6313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1215">
        <w:rPr>
          <w:rFonts w:eastAsia="Calibri"/>
          <w:color w:val="000000"/>
        </w:rPr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CD3357">
        <w:t>–</w:t>
      </w:r>
      <w:r w:rsidR="00FF5BD8">
        <w:t>Regional Jail and Correctional Facility Authority, fund 6675</w:t>
      </w:r>
      <w:r w:rsidR="00FF5BD8" w:rsidRPr="00C91049">
        <w:t>, fisca</w:t>
      </w:r>
      <w:r w:rsidR="00FF5BD8">
        <w:t>l year 202</w:t>
      </w:r>
      <w:r w:rsidR="002C4CF5">
        <w:t>4</w:t>
      </w:r>
      <w:r w:rsidR="00FF5BD8">
        <w:t>, organization 0608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2C4CF5">
        <w:rPr>
          <w:rFonts w:eastAsia="Calibri"/>
          <w:color w:val="000000"/>
        </w:rPr>
        <w:t>4</w:t>
      </w:r>
      <w:r w:rsidR="00BA4219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11F0D96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2C4CF5">
        <w:t>4</w:t>
      </w:r>
      <w:r w:rsidR="00CF1BC3">
        <w:t xml:space="preserve">, to fund </w:t>
      </w:r>
      <w:r w:rsidR="00FF5BD8">
        <w:t>6675</w:t>
      </w:r>
      <w:r w:rsidR="00F726DC">
        <w:t>, fiscal year 20</w:t>
      </w:r>
      <w:r w:rsidR="002316B3">
        <w:t>2</w:t>
      </w:r>
      <w:r w:rsidR="002C4CF5">
        <w:t>4</w:t>
      </w:r>
      <w:r w:rsidRPr="00C579C3">
        <w:t xml:space="preserve">, organization </w:t>
      </w:r>
      <w:r w:rsidR="00FF5BD8">
        <w:t>0608</w:t>
      </w:r>
      <w:r w:rsidRPr="00C579C3">
        <w:t xml:space="preserve">, be supplemented and amended by </w:t>
      </w:r>
      <w:r w:rsidR="00D10E60">
        <w:t>decreasing</w:t>
      </w:r>
      <w:r>
        <w:t xml:space="preserve"> existing </w:t>
      </w:r>
      <w:r w:rsidRPr="00C579C3">
        <w:t>item</w:t>
      </w:r>
      <w:r w:rsidR="002C4CF5">
        <w:t>s</w:t>
      </w:r>
      <w:r w:rsidRPr="00C579C3">
        <w:t xml:space="preserve">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50396F8" w:rsidR="00C01DC7" w:rsidRDefault="00C01DC7" w:rsidP="00C01DC7">
      <w:pPr>
        <w:pStyle w:val="ChapterHeading"/>
        <w:suppressLineNumbers w:val="0"/>
      </w:pPr>
      <w:r>
        <w:t xml:space="preserve"> </w:t>
      </w:r>
      <w:r w:rsidR="00FF5BD8">
        <w:t>department of homeland security</w:t>
      </w:r>
    </w:p>
    <w:p w14:paraId="19DE4DBB" w14:textId="7FFAEBFE" w:rsidR="007E4E35" w:rsidRDefault="00FF5BD8" w:rsidP="007E4E35">
      <w:pPr>
        <w:pStyle w:val="ItemNumber"/>
      </w:pPr>
      <w:r>
        <w:t>2</w:t>
      </w:r>
      <w:r w:rsidR="002C4CF5">
        <w:t>40</w:t>
      </w:r>
      <w:r w:rsidR="00C01DC7" w:rsidRPr="00F00CE0">
        <w:t xml:space="preserve"> </w:t>
      </w:r>
      <w:r w:rsidR="00A2006E">
        <w:t>-</w:t>
      </w:r>
      <w:r w:rsidR="00C01DC7" w:rsidRPr="00F00CE0">
        <w:t xml:space="preserve"> </w:t>
      </w:r>
      <w:r>
        <w:t>Division of Corrections and Rehabilitation</w:t>
      </w:r>
      <w:r w:rsidR="007E4E35">
        <w:t xml:space="preserve"> –</w:t>
      </w:r>
    </w:p>
    <w:p w14:paraId="17B78C60" w14:textId="53E13EF3" w:rsidR="002F29C5" w:rsidRDefault="00FF5BD8" w:rsidP="00C01DC7">
      <w:pPr>
        <w:pStyle w:val="ItemNumber"/>
      </w:pPr>
      <w:r>
        <w:t>Regional Jail and Correctional Facility Authority</w:t>
      </w:r>
    </w:p>
    <w:p w14:paraId="1310A4D1" w14:textId="50CCDC61" w:rsidR="00C01DC7" w:rsidRDefault="00F10C30" w:rsidP="00C01DC7">
      <w:pPr>
        <w:pStyle w:val="Codecitation"/>
      </w:pPr>
      <w:r>
        <w:t xml:space="preserve"> </w:t>
      </w:r>
      <w:r w:rsidR="00CF1BC3">
        <w:t xml:space="preserve">(WV Code Chapter </w:t>
      </w:r>
      <w:r w:rsidR="00FF5BD8">
        <w:t>15A</w:t>
      </w:r>
      <w:r w:rsidR="00C01DC7">
        <w:t>)</w:t>
      </w:r>
    </w:p>
    <w:p w14:paraId="008F9F7A" w14:textId="420AF089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FF5BD8" w:rsidRPr="00FF5BD8">
        <w:rPr>
          <w:u w:val="single"/>
        </w:rPr>
        <w:t>6675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 w:rsidR="00EF4082" w:rsidRPr="00BA4219">
        <w:rPr>
          <w:u w:val="single"/>
        </w:rPr>
        <w:t>0</w:t>
      </w:r>
      <w:r w:rsidR="00FF5BD8">
        <w:rPr>
          <w:u w:val="single"/>
        </w:rPr>
        <w:t>608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548DCA00" w:rsidR="002316B3" w:rsidRDefault="00D10E60" w:rsidP="007D4836">
      <w:pPr>
        <w:pStyle w:val="SupplementalText"/>
      </w:pPr>
      <w:r>
        <w:t>2</w:t>
      </w:r>
      <w:r w:rsidR="00C01DC7">
        <w:tab/>
      </w:r>
      <w:r>
        <w:t>Debt Service</w:t>
      </w:r>
      <w:r w:rsidR="002316B3">
        <w:tab/>
      </w:r>
      <w:r w:rsidR="00EF4082">
        <w:tab/>
      </w:r>
      <w:r w:rsidR="002F29C5">
        <w:t>0</w:t>
      </w:r>
      <w:r>
        <w:t>40</w:t>
      </w:r>
      <w:r w:rsidR="00EF4082">
        <w:t>00</w:t>
      </w:r>
      <w:r w:rsidR="002316B3">
        <w:tab/>
      </w:r>
      <w:r w:rsidR="002316B3">
        <w:tab/>
      </w:r>
      <w:r w:rsidR="00C13569">
        <w:t>1</w:t>
      </w:r>
      <w:r w:rsidR="00FF5BD8">
        <w:t>,</w:t>
      </w:r>
      <w:r w:rsidR="00C13569">
        <w:t>9</w:t>
      </w:r>
      <w:r>
        <w:t>00</w:t>
      </w:r>
      <w:r w:rsidR="00442772">
        <w:t>,</w:t>
      </w:r>
      <w:r>
        <w:t>000</w:t>
      </w:r>
    </w:p>
    <w:p w14:paraId="005984FF" w14:textId="4BEA7528" w:rsidR="002C4CF5" w:rsidRDefault="002C4CF5" w:rsidP="007D4836">
      <w:pPr>
        <w:pStyle w:val="SupplementalText"/>
      </w:pPr>
      <w:r>
        <w:t>3</w:t>
      </w:r>
      <w:r>
        <w:tab/>
        <w:t xml:space="preserve">Repairs and Alterations </w:t>
      </w:r>
      <w:r>
        <w:tab/>
      </w:r>
      <w:r>
        <w:tab/>
        <w:t>06400</w:t>
      </w:r>
      <w:r>
        <w:tab/>
      </w:r>
      <w:r>
        <w:tab/>
        <w:t>4,500,000</w:t>
      </w:r>
    </w:p>
    <w:p w14:paraId="0DCB965E" w14:textId="654F28F8" w:rsidR="002C4CF5" w:rsidRDefault="002C4CF5" w:rsidP="007D4836">
      <w:pPr>
        <w:pStyle w:val="SupplementalText"/>
      </w:pPr>
      <w:r>
        <w:lastRenderedPageBreak/>
        <w:t>4</w:t>
      </w:r>
      <w:r>
        <w:tab/>
        <w:t xml:space="preserve">Equipment </w:t>
      </w:r>
      <w:r>
        <w:tab/>
      </w:r>
      <w:r>
        <w:tab/>
        <w:t>07000</w:t>
      </w:r>
      <w:r>
        <w:tab/>
      </w:r>
      <w:r>
        <w:tab/>
        <w:t>1,750,000</w:t>
      </w:r>
    </w:p>
    <w:p w14:paraId="52D434F7" w14:textId="3C59318C" w:rsidR="002C4CF5" w:rsidRDefault="002C4CF5" w:rsidP="007D4836">
      <w:pPr>
        <w:pStyle w:val="SupplementalText"/>
      </w:pPr>
      <w:r>
        <w:t>6</w:t>
      </w:r>
      <w:r>
        <w:tab/>
        <w:t xml:space="preserve">Current Expenses </w:t>
      </w:r>
      <w:r>
        <w:tab/>
      </w:r>
      <w:r>
        <w:tab/>
        <w:t>13000</w:t>
      </w:r>
      <w:r>
        <w:tab/>
      </w:r>
      <w:r>
        <w:tab/>
        <w:t>195,472</w:t>
      </w:r>
    </w:p>
    <w:p w14:paraId="16F101EF" w14:textId="2D42BD1A" w:rsidR="00D10E60" w:rsidRDefault="00D10E60" w:rsidP="00D10E60">
      <w:pPr>
        <w:pStyle w:val="EnactingSection"/>
      </w:pPr>
      <w:r>
        <w:t>And, That the total appropriation for the fiscal year ending June 30, 202</w:t>
      </w:r>
      <w:r w:rsidR="002C4CF5">
        <w:t>4</w:t>
      </w:r>
      <w:r>
        <w:t xml:space="preserve">, to fund </w:t>
      </w:r>
      <w:r w:rsidR="008E7EF8">
        <w:t>6675</w:t>
      </w:r>
      <w:r>
        <w:t>, fiscal year 202</w:t>
      </w:r>
      <w:r w:rsidR="002C4CF5">
        <w:t>4</w:t>
      </w:r>
      <w:r>
        <w:t>, organization 06</w:t>
      </w:r>
      <w:r w:rsidR="008E7EF8">
        <w:t>08</w:t>
      </w:r>
      <w:r>
        <w:t xml:space="preserve">, be supplemented and amended by </w:t>
      </w:r>
      <w:r w:rsidR="00A2006E">
        <w:t xml:space="preserve">adding </w:t>
      </w:r>
      <w:r w:rsidR="00EC5EC4">
        <w:t xml:space="preserve">a </w:t>
      </w:r>
      <w:r w:rsidR="00A2006E">
        <w:t>new</w:t>
      </w:r>
      <w:r>
        <w:t xml:space="preserve"> item of appropriation as follows:</w:t>
      </w:r>
    </w:p>
    <w:p w14:paraId="136B8672" w14:textId="77777777" w:rsidR="008E7EF8" w:rsidRDefault="008E7EF8" w:rsidP="008E7EF8">
      <w:pPr>
        <w:pStyle w:val="ChapterHeading"/>
        <w:suppressLineNumbers w:val="0"/>
      </w:pPr>
      <w:r>
        <w:t>Title II – Appropriations.</w:t>
      </w:r>
    </w:p>
    <w:p w14:paraId="1F1182A8" w14:textId="6BA799CC" w:rsidR="008E7EF8" w:rsidRDefault="008E7EF8" w:rsidP="008E7EF8">
      <w:pPr>
        <w:pStyle w:val="SectionHeading"/>
        <w:suppressLineNumbers w:val="0"/>
        <w:ind w:firstLine="0"/>
      </w:pPr>
      <w:r>
        <w:t>Sec</w:t>
      </w:r>
      <w:r w:rsidR="00A2006E">
        <w:t>.</w:t>
      </w:r>
      <w:r>
        <w:t xml:space="preserve"> 3. Appropriations from other funds.</w:t>
      </w:r>
    </w:p>
    <w:p w14:paraId="1DA13B96" w14:textId="77777777" w:rsidR="00EC5EC4" w:rsidRDefault="00EC5EC4" w:rsidP="00EC5EC4">
      <w:pPr>
        <w:pStyle w:val="ChapterHeading"/>
        <w:suppressLineNumbers w:val="0"/>
      </w:pPr>
      <w:r>
        <w:t>department of homeland security</w:t>
      </w:r>
    </w:p>
    <w:p w14:paraId="60AD848A" w14:textId="5E32D7F9" w:rsidR="008E7EF8" w:rsidRDefault="008E7EF8" w:rsidP="008E7EF8">
      <w:pPr>
        <w:pStyle w:val="ItemNumber"/>
      </w:pPr>
      <w:r>
        <w:t xml:space="preserve"> 2</w:t>
      </w:r>
      <w:r w:rsidR="002C4CF5">
        <w:t>40</w:t>
      </w:r>
      <w:r w:rsidRPr="00D73071">
        <w:t xml:space="preserve"> –</w:t>
      </w:r>
      <w:r>
        <w:t xml:space="preserve"> Division of Corrections and Rehabilitation –</w:t>
      </w:r>
    </w:p>
    <w:p w14:paraId="0BD11E72" w14:textId="7BC27E5E" w:rsidR="008E7EF8" w:rsidRPr="00EC5EC4" w:rsidRDefault="008E7EF8" w:rsidP="008E7EF8">
      <w:pPr>
        <w:pStyle w:val="SectionBody"/>
        <w:ind w:firstLine="0"/>
        <w:jc w:val="center"/>
        <w:rPr>
          <w:i/>
          <w:iCs/>
        </w:rPr>
      </w:pPr>
      <w:r w:rsidRPr="00EC5EC4">
        <w:rPr>
          <w:i/>
          <w:iCs/>
        </w:rPr>
        <w:t xml:space="preserve">Regional Jail and Correctional Facility Authority </w:t>
      </w:r>
    </w:p>
    <w:p w14:paraId="7089AD17" w14:textId="77777777" w:rsidR="008E7EF8" w:rsidRDefault="008E7EF8" w:rsidP="008E7EF8">
      <w:pPr>
        <w:pStyle w:val="SectionBody"/>
        <w:ind w:firstLine="0"/>
        <w:jc w:val="center"/>
      </w:pPr>
      <w:r>
        <w:t>(WV Code Chapter 15A)</w:t>
      </w:r>
    </w:p>
    <w:p w14:paraId="6CC2359A" w14:textId="03AB70A5" w:rsidR="008E7EF8" w:rsidRDefault="008E7EF8" w:rsidP="008E7EF8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6675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>
        <w:rPr>
          <w:u w:val="single"/>
        </w:rPr>
        <w:t>0608</w:t>
      </w:r>
    </w:p>
    <w:p w14:paraId="718F44A9" w14:textId="77777777" w:rsidR="008E7EF8" w:rsidRPr="006057A9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204A0101" w14:textId="77777777" w:rsidR="008E7EF8" w:rsidRPr="006057A9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521555B5" w14:textId="77777777" w:rsidR="008E7EF8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1785F27F" w14:textId="77777777" w:rsidR="008E7EF8" w:rsidRDefault="008E7EF8" w:rsidP="008E7EF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08B4C1A4" w14:textId="1E5CEE39" w:rsidR="008E7EF8" w:rsidRDefault="003A78AC" w:rsidP="008E7EF8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6a</w:t>
      </w:r>
      <w:r w:rsidR="008E7EF8">
        <w:tab/>
      </w:r>
      <w:r w:rsidR="00EC5EC4">
        <w:t>Buildings</w:t>
      </w:r>
      <w:r w:rsidR="008E7EF8">
        <w:tab/>
      </w:r>
      <w:r w:rsidR="008E7EF8">
        <w:tab/>
      </w:r>
      <w:r>
        <w:t>25800</w:t>
      </w:r>
      <w:r w:rsidR="008E7EF8">
        <w:tab/>
      </w:r>
      <w:r w:rsidR="008E7EF8">
        <w:tab/>
      </w:r>
      <w:r>
        <w:t>15,000,000</w:t>
      </w:r>
    </w:p>
    <w:sectPr w:rsidR="008E7EF8" w:rsidSect="00DF199D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F8FF" w14:textId="77777777" w:rsidR="00CD3534" w:rsidRPr="00B844FE" w:rsidRDefault="00CD3534" w:rsidP="00B844FE">
      <w:r>
        <w:separator/>
      </w:r>
    </w:p>
  </w:endnote>
  <w:endnote w:type="continuationSeparator" w:id="0">
    <w:p w14:paraId="08A399E8" w14:textId="77777777" w:rsidR="00CD3534" w:rsidRPr="00B844FE" w:rsidRDefault="00CD35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5BE989AA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2769" w14:textId="79D44AB3" w:rsidR="00DC5B9E" w:rsidRDefault="00DC5B9E" w:rsidP="00DC5B9E">
    <w:pPr>
      <w:pStyle w:val="Footer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4BBE3CEB" w:rsidR="00B00934" w:rsidRDefault="00DC5B9E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2B78F1" w:rsidP="00DF199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F4DF" w14:textId="77777777" w:rsidR="00CD3534" w:rsidRPr="00B844FE" w:rsidRDefault="00CD3534" w:rsidP="00B844FE">
      <w:r>
        <w:separator/>
      </w:r>
    </w:p>
  </w:footnote>
  <w:footnote w:type="continuationSeparator" w:id="0">
    <w:p w14:paraId="253FACF6" w14:textId="77777777" w:rsidR="00CD3534" w:rsidRPr="00B844FE" w:rsidRDefault="00CD35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B78F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A673362" w:rsidR="00C33014" w:rsidRPr="00C33014" w:rsidRDefault="002B78F1" w:rsidP="00C33014">
    <w:pPr>
      <w:pStyle w:val="HeaderStyle"/>
    </w:pPr>
    <w:r>
      <w:t>Enr</w:t>
    </w:r>
    <w:r w:rsidR="00DC5B9E">
      <w:t xml:space="preserve"> SB</w:t>
    </w:r>
    <w:r>
      <w:t xml:space="preserve"> 1039</w:t>
    </w:r>
    <w:r w:rsidR="00DC5B9E">
      <w:tab/>
    </w:r>
    <w:r w:rsidR="00DC5B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E099118" w:rsidR="002A0269" w:rsidRPr="002A0269" w:rsidRDefault="00DC5B9E" w:rsidP="00B844FE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800" w14:textId="2889706C" w:rsidR="00DC5B9E" w:rsidRPr="00C65921" w:rsidRDefault="002B78F1" w:rsidP="00C65921">
    <w:pPr>
      <w:pStyle w:val="HeaderStyle"/>
    </w:pPr>
    <w:r>
      <w:t>Enr</w:t>
    </w:r>
    <w:r w:rsidR="00DC5B9E" w:rsidRPr="00C65921">
      <w:t xml:space="preserve"> SB</w:t>
    </w:r>
    <w:r w:rsidR="001C705B">
      <w:t xml:space="preserve"> 1039</w:t>
    </w:r>
    <w:r w:rsidR="00DC5B9E" w:rsidRPr="00C65921">
      <w:tab/>
    </w:r>
    <w:r w:rsidR="00DC5B9E" w:rsidRPr="00C659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3681589">
    <w:abstractNumId w:val="0"/>
  </w:num>
  <w:num w:numId="2" w16cid:durableId="1870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C705B"/>
    <w:rsid w:val="001D459E"/>
    <w:rsid w:val="001F76DA"/>
    <w:rsid w:val="0021220B"/>
    <w:rsid w:val="00214707"/>
    <w:rsid w:val="002316B3"/>
    <w:rsid w:val="00240B92"/>
    <w:rsid w:val="0027011C"/>
    <w:rsid w:val="00274200"/>
    <w:rsid w:val="00277FE9"/>
    <w:rsid w:val="002A0269"/>
    <w:rsid w:val="002A14C6"/>
    <w:rsid w:val="002A407E"/>
    <w:rsid w:val="002B78F1"/>
    <w:rsid w:val="002C4CF5"/>
    <w:rsid w:val="002F1B05"/>
    <w:rsid w:val="002F29C5"/>
    <w:rsid w:val="00301523"/>
    <w:rsid w:val="00303684"/>
    <w:rsid w:val="0030622E"/>
    <w:rsid w:val="00314854"/>
    <w:rsid w:val="00320CD1"/>
    <w:rsid w:val="00321E3B"/>
    <w:rsid w:val="00370A8E"/>
    <w:rsid w:val="003736FA"/>
    <w:rsid w:val="003A78AC"/>
    <w:rsid w:val="003D1F3D"/>
    <w:rsid w:val="003D31C4"/>
    <w:rsid w:val="003F3346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3D0B"/>
    <w:rsid w:val="00780D4B"/>
    <w:rsid w:val="007B1215"/>
    <w:rsid w:val="007C5DEE"/>
    <w:rsid w:val="007D4836"/>
    <w:rsid w:val="007E4E35"/>
    <w:rsid w:val="007F1CF5"/>
    <w:rsid w:val="007F6FDD"/>
    <w:rsid w:val="007F7397"/>
    <w:rsid w:val="008125BB"/>
    <w:rsid w:val="00834EDE"/>
    <w:rsid w:val="008736AA"/>
    <w:rsid w:val="008820C8"/>
    <w:rsid w:val="00887152"/>
    <w:rsid w:val="008C12EB"/>
    <w:rsid w:val="008D275D"/>
    <w:rsid w:val="008E7EF8"/>
    <w:rsid w:val="008F66F4"/>
    <w:rsid w:val="00912DFF"/>
    <w:rsid w:val="00913C51"/>
    <w:rsid w:val="00932FEE"/>
    <w:rsid w:val="00934769"/>
    <w:rsid w:val="00966961"/>
    <w:rsid w:val="00980327"/>
    <w:rsid w:val="0098653C"/>
    <w:rsid w:val="00992A81"/>
    <w:rsid w:val="009A10CF"/>
    <w:rsid w:val="009C1F10"/>
    <w:rsid w:val="009E3E89"/>
    <w:rsid w:val="009F1067"/>
    <w:rsid w:val="00A2006E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3C9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13569"/>
    <w:rsid w:val="00C24253"/>
    <w:rsid w:val="00C25807"/>
    <w:rsid w:val="00C306AC"/>
    <w:rsid w:val="00C33014"/>
    <w:rsid w:val="00C33434"/>
    <w:rsid w:val="00C34869"/>
    <w:rsid w:val="00C35BFE"/>
    <w:rsid w:val="00C42EB6"/>
    <w:rsid w:val="00C579C3"/>
    <w:rsid w:val="00C65921"/>
    <w:rsid w:val="00C7023D"/>
    <w:rsid w:val="00C85096"/>
    <w:rsid w:val="00CB20EF"/>
    <w:rsid w:val="00CB3941"/>
    <w:rsid w:val="00CD12CB"/>
    <w:rsid w:val="00CD3357"/>
    <w:rsid w:val="00CD3534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C22BE"/>
    <w:rsid w:val="00DC5B9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C5EC4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C65921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C6592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43FCA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E140E0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B700-EAA7-4450-8888-53D94A1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7</cp:revision>
  <cp:lastPrinted>2023-01-13T17:14:00Z</cp:lastPrinted>
  <dcterms:created xsi:type="dcterms:W3CDTF">2023-08-06T13:33:00Z</dcterms:created>
  <dcterms:modified xsi:type="dcterms:W3CDTF">2023-08-08T20:59:00Z</dcterms:modified>
</cp:coreProperties>
</file>